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pacing w:after="210"/>
        <w:jc w:val="center"/>
        <w:outlineLvl w:val="1"/>
        <w:rPr>
          <w:rFonts w:hint="eastAsia" w:ascii="华文中宋" w:hAnsi="华文中宋" w:eastAsia="华文中宋" w:cs="华文中宋"/>
          <w:color w:val="000000"/>
          <w:kern w:val="0"/>
          <w:sz w:val="36"/>
          <w:szCs w:val="36"/>
          <w:lang w:val="en-US" w:eastAsia="zh-CN"/>
        </w:rPr>
      </w:pPr>
      <w:r>
        <w:rPr>
          <w:rFonts w:hint="eastAsia" w:ascii="华文中宋" w:hAnsi="华文中宋" w:eastAsia="华文中宋" w:cs="华文中宋"/>
          <w:color w:val="000000"/>
          <w:kern w:val="0"/>
          <w:sz w:val="36"/>
          <w:szCs w:val="36"/>
          <w:lang w:val="en-US" w:eastAsia="zh-CN"/>
        </w:rPr>
        <w:t>习近平的长征情结</w:t>
      </w:r>
    </w:p>
    <w:p>
      <w:pPr>
        <w:ind w:firstLine="640" w:firstLineChars="200"/>
        <w:rPr>
          <w:rFonts w:hint="eastAsia" w:ascii="仿宋" w:hAnsi="仿宋" w:eastAsia="仿宋" w:cs="仿宋"/>
          <w:sz w:val="32"/>
          <w:szCs w:val="32"/>
        </w:rPr>
      </w:pPr>
      <w:r>
        <w:rPr>
          <w:rFonts w:hint="eastAsia" w:ascii="仿宋" w:hAnsi="仿宋" w:eastAsia="仿宋" w:cs="仿宋"/>
          <w:color w:val="3E3E3E"/>
          <w:sz w:val="32"/>
          <w:szCs w:val="32"/>
          <w:shd w:val="clear" w:color="auto" w:fill="FFFFFF"/>
        </w:rPr>
        <w:t>1936年10月，红军三大主力在会宁和将台堡会师，标志二万五千里长征胜利结束！80年过去了，新中国成立，中国人民在党的领导下推翻了三座大山的压迫；改革开放，社会飞速发展，中国在国际舞台上扮演着越来越重要的角色。如今，时代依然需要长征精神。以不怕牺牲、前赴后继，勇往直前、坚韧不拔，众志成城、团结互助，百折不挠和克服困难为内涵的长征精神依然是13亿中国人民锐意进取、不断进步的精神力量！这些年，习近平总书记就长征精神做出一系列重要论述，让我们一起学习，以纪念长征胜利80周年。</w:t>
      </w:r>
    </w:p>
    <w:p>
      <w:pPr>
        <w:rPr>
          <w:rStyle w:val="3"/>
          <w:rFonts w:ascii="仿宋" w:hAnsi="仿宋" w:eastAsia="仿宋"/>
          <w:sz w:val="32"/>
          <w:szCs w:val="32"/>
        </w:rPr>
      </w:pPr>
      <w:r>
        <w:rPr>
          <w:rStyle w:val="3"/>
          <w:rFonts w:hint="eastAsia" w:ascii="仿宋" w:hAnsi="仿宋" w:eastAsia="仿宋"/>
          <w:sz w:val="32"/>
          <w:szCs w:val="32"/>
          <w:lang w:val="en-US" w:eastAsia="zh-CN"/>
        </w:rPr>
        <w:t>一、</w:t>
      </w:r>
      <w:r>
        <w:rPr>
          <w:rStyle w:val="3"/>
          <w:rFonts w:ascii="仿宋" w:hAnsi="仿宋" w:eastAsia="仿宋"/>
          <w:sz w:val="32"/>
          <w:szCs w:val="32"/>
        </w:rPr>
        <w:t>回顾历史：伟大远征 历史奇迹</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回望长征，我们可以更加清晰地看到，长征不仅是一次人类精神和意志的伟大远征，也是一段中国共产党领导中华优秀儿女寻求中华民族复兴的伟大征程。</w:t>
      </w:r>
    </w:p>
    <w:p>
      <w:pPr>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——2006年，时任浙江省委书记的习近平参观“伟大的长征——浙江省纪念中国工农红军长征胜利70周年图片展”时说</w:t>
      </w:r>
    </w:p>
    <w:p>
      <w:pPr>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B0F0"/>
          <w:sz w:val="32"/>
          <w:szCs w:val="32"/>
        </w:rPr>
        <w:br w:type="textWrapping"/>
      </w:r>
      <w:r>
        <w:rPr>
          <w:rFonts w:hint="eastAsia" w:ascii="仿宋" w:hAnsi="仿宋" w:eastAsia="仿宋"/>
          <w:sz w:val="32"/>
          <w:szCs w:val="32"/>
        </w:rPr>
        <w:t xml:space="preserve">    </w:t>
      </w:r>
      <w:r>
        <w:rPr>
          <w:rFonts w:ascii="仿宋" w:hAnsi="仿宋" w:eastAsia="仿宋"/>
          <w:sz w:val="32"/>
          <w:szCs w:val="32"/>
        </w:rPr>
        <w:t>红军长征创造了中外历史的奇迹。革命理想高于天，不怕牺牲、排除万难去争取胜利，面对形形色色的敌人决一死战、克敌制胜，这些都是长征精神的内涵。我们要继承和弘扬好伟大的长征精神。有了这样的精神，没有什么克服不了</w:t>
      </w:r>
      <w:r>
        <w:rPr>
          <w:rFonts w:ascii="仿宋" w:hAnsi="仿宋" w:eastAsia="仿宋"/>
          <w:color w:val="000000" w:themeColor="text1"/>
          <w:sz w:val="32"/>
          <w:szCs w:val="32"/>
          <w14:textFill>
            <w14:solidFill>
              <w14:schemeClr w14:val="tx1"/>
            </w14:solidFill>
          </w14:textFill>
        </w:rPr>
        <w:t>的困难。</w:t>
      </w: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——2016年7月18日，习近平在宁夏回族自治区固原市参观三军会师纪念馆时说</w:t>
      </w:r>
    </w:p>
    <w:p>
      <w:pPr>
        <w:rPr>
          <w:rStyle w:val="3"/>
          <w:rFonts w:ascii="仿宋" w:hAnsi="仿宋" w:eastAsia="仿宋"/>
          <w:sz w:val="32"/>
          <w:szCs w:val="32"/>
        </w:rPr>
      </w:pPr>
      <w:r>
        <w:rPr>
          <w:rStyle w:val="3"/>
          <w:rFonts w:hint="eastAsia" w:ascii="仿宋" w:hAnsi="仿宋" w:eastAsia="仿宋"/>
          <w:sz w:val="32"/>
          <w:szCs w:val="32"/>
          <w:lang w:val="en-US" w:eastAsia="zh-CN"/>
        </w:rPr>
        <w:t>二、</w:t>
      </w:r>
      <w:r>
        <w:rPr>
          <w:rStyle w:val="3"/>
          <w:rFonts w:ascii="仿宋" w:hAnsi="仿宋" w:eastAsia="仿宋"/>
          <w:sz w:val="32"/>
          <w:szCs w:val="32"/>
        </w:rPr>
        <w:t>直面当下：走好每代人自己的长征路</w:t>
      </w:r>
    </w:p>
    <w:p>
      <w:pPr>
        <w:ind w:firstLine="640" w:firstLineChars="200"/>
        <w:rPr>
          <w:rFonts w:hint="eastAsia" w:ascii="仿宋" w:hAnsi="仿宋" w:eastAsia="仿宋"/>
          <w:sz w:val="32"/>
          <w:szCs w:val="32"/>
        </w:rPr>
      </w:pPr>
      <w:r>
        <w:rPr>
          <w:rFonts w:ascii="仿宋" w:hAnsi="仿宋" w:eastAsia="仿宋"/>
          <w:sz w:val="32"/>
          <w:szCs w:val="32"/>
        </w:rPr>
        <w:t>长征，是中国共产党和中国革命事业从挫折走向</w:t>
      </w:r>
      <w:r>
        <w:rPr>
          <w:rFonts w:hint="eastAsia" w:ascii="仿宋" w:hAnsi="仿宋" w:eastAsia="仿宋"/>
          <w:sz w:val="32"/>
          <w:szCs w:val="32"/>
        </w:rPr>
        <w:t xml:space="preserve">      </w:t>
      </w:r>
      <w:r>
        <w:rPr>
          <w:rFonts w:ascii="仿宋" w:hAnsi="仿宋" w:eastAsia="仿宋"/>
          <w:sz w:val="32"/>
          <w:szCs w:val="32"/>
        </w:rPr>
        <w:t>胜利的伟大转折点，是二十世纪中国共产党人创造的壮丽史诗。长征迸发出一种绵延不绝的精神力量。长征是一部中国革命的百科全书，长征精神集中体现了党和红军的优良传统和作风，是中国共产党人世界观、人生观和价值观的全面展示，更是我们构建社会主义和谐社会的强大精神动力。</w:t>
      </w:r>
    </w:p>
    <w:p>
      <w:pPr>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——2006年，时任浙江省委书记的习近平参观“伟大的长征——浙江省纪念中国工农红军长征胜利70周年图片展”时说</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p>
    <w:p>
      <w:pPr>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w:t>
      </w:r>
      <w:r>
        <w:rPr>
          <w:rFonts w:ascii="仿宋" w:hAnsi="仿宋" w:eastAsia="仿宋"/>
          <w:color w:val="000000" w:themeColor="text1"/>
          <w:sz w:val="32"/>
          <w:szCs w:val="32"/>
          <w14:textFill>
            <w14:solidFill>
              <w14:schemeClr w14:val="tx1"/>
            </w14:solidFill>
          </w14:textFill>
        </w:rPr>
        <w:t>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——2016年7月18日，习近平在宁夏回族自治区固原市西吉县将台堡参观时说</w:t>
      </w:r>
    </w:p>
    <w:p>
      <w:pPr>
        <w:rPr>
          <w:rStyle w:val="3"/>
          <w:rFonts w:ascii="仿宋" w:hAnsi="仿宋" w:eastAsia="仿宋"/>
          <w:color w:val="000000" w:themeColor="text1"/>
          <w:sz w:val="32"/>
          <w:szCs w:val="32"/>
          <w14:textFill>
            <w14:solidFill>
              <w14:schemeClr w14:val="tx1"/>
            </w14:solidFill>
          </w14:textFill>
        </w:rPr>
      </w:pPr>
      <w:r>
        <w:rPr>
          <w:rStyle w:val="3"/>
          <w:rFonts w:hint="eastAsia" w:ascii="仿宋" w:hAnsi="仿宋" w:eastAsia="仿宋"/>
          <w:color w:val="000000" w:themeColor="text1"/>
          <w:sz w:val="32"/>
          <w:szCs w:val="32"/>
          <w:lang w:val="en-US" w:eastAsia="zh-CN"/>
          <w14:textFill>
            <w14:solidFill>
              <w14:schemeClr w14:val="tx1"/>
            </w14:solidFill>
          </w14:textFill>
        </w:rPr>
        <w:t>三、</w:t>
      </w:r>
      <w:r>
        <w:rPr>
          <w:rStyle w:val="3"/>
          <w:rFonts w:ascii="仿宋" w:hAnsi="仿宋" w:eastAsia="仿宋"/>
          <w:color w:val="000000" w:themeColor="text1"/>
          <w:sz w:val="32"/>
          <w:szCs w:val="32"/>
          <w14:textFill>
            <w14:solidFill>
              <w14:schemeClr w14:val="tx1"/>
            </w14:solidFill>
          </w14:textFill>
        </w:rPr>
        <w:t>展望未来：不忘初心，走新的长征路</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要十分珍惜和充分运用这个精神宝库，把学习中国革命史与学习马克思主义中国化的最新成果紧密结合起来，与加强理想信念教育紧密结合起来，与弘扬民族精神、时代精神和浙江精神紧密结合起来，与加强党的先进性建设紧密结合起来，始终保持昂扬向上的精神状态，用我们的实际行动续写前辈震古烁今的动人故事，用时代的创造延展中华民族复兴的光辉篇章。</w:t>
      </w:r>
    </w:p>
    <w:p>
      <w:pPr>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——2006年，时任浙江省委书记的习近平参观“伟大的长征——浙江省纪念中国工农红军长征胜利70周年图片展”时说</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长征永远在路上。这次专程来这里，就是缅怀先烈、不</w:t>
      </w:r>
      <w:bookmarkStart w:id="0" w:name="_GoBack"/>
      <w:bookmarkEnd w:id="0"/>
      <w:r>
        <w:rPr>
          <w:rFonts w:ascii="仿宋" w:hAnsi="仿宋" w:eastAsia="仿宋"/>
          <w:color w:val="000000" w:themeColor="text1"/>
          <w:sz w:val="32"/>
          <w:szCs w:val="32"/>
          <w14:textFill>
            <w14:solidFill>
              <w14:schemeClr w14:val="tx1"/>
            </w14:solidFill>
          </w14:textFill>
        </w:rPr>
        <w:t>忘初心，走新的长征路。今天是实现“两个一百年”奋斗目标的新长征。我们这一代人要走好我们这一代人的</w:t>
      </w:r>
      <w:r>
        <w:rPr>
          <w:rFonts w:hint="eastAsia" w:ascii="仿宋" w:hAnsi="仿宋" w:eastAsia="仿宋"/>
          <w:color w:val="000000" w:themeColor="text1"/>
          <w:sz w:val="32"/>
          <w:szCs w:val="32"/>
          <w14:textFill>
            <w14:solidFill>
              <w14:schemeClr w14:val="tx1"/>
            </w14:solidFill>
          </w14:textFill>
        </w:rPr>
        <w:t>长征路。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——2016年7月18日，习近平在宁夏回族自治区固原市参观三军会师纪念馆时说</w:t>
      </w:r>
      <w:r>
        <w:rPr>
          <w:rFonts w:ascii="仿宋" w:hAnsi="仿宋" w:eastAsia="仿宋"/>
          <w:color w:val="000000" w:themeColor="text1"/>
          <w:sz w:val="32"/>
          <w:szCs w:val="32"/>
          <w14:textFill>
            <w14:solidFill>
              <w14:schemeClr w14:val="tx1"/>
            </w14:solidFill>
          </w14:textFill>
        </w:rPr>
        <mc:AlternateContent>
          <mc:Choice Requires="wps">
            <w:drawing>
              <wp:inline distT="0" distB="0" distL="0" distR="0">
                <wp:extent cx="304800" cy="304800"/>
                <wp:effectExtent l="0" t="0" r="0" b="0"/>
                <wp:docPr id="6" name="AutoShape 10" descr="http://mmbiz.qpic.cn/mmbiz_png/LFNeshgs1H3zicV1EdyjRvofsQTkU13OqEDicWqMS3YwmhyUu7OLeLiau1GIARQTJcuViafYq2An9h1SHojZlmviaW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0" o:spid="_x0000_s1026" o:spt="1" alt="http://mmbiz.qpic.cn/mmbiz_png/LFNeshgs1H3zicV1EdyjRvofsQTkU13OqEDicWqMS3YwmhyUu7OLeLiau1GIARQTJcuViafYq2An9h1SHojZlmviaWQ/640?wx_fmt=png&amp;tp=webp&amp;wxfrom=5&amp;wx_lazy=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fMlnTSAAAAAwEAAA8AAAAAAAAAAQAgAAAAIgAAAGRycy9kb3ducmV2Lnht&#10;bFBLAQIUABQAAAAIAIdO4kBoNr0scQIAAH4EAAAOAAAAAAAAAAEAIAAAACEBAABkcnMvZTJvRG9j&#10;LnhtbFBLBQYAAAAABgAGAFkBAAAEBgAAAAA=&#10;">
                <v:fill on="f" focussize="0,0"/>
                <v:stroke on="f"/>
                <v:imagedata o:title=""/>
                <o:lock v:ext="edit" aspectratio="t"/>
                <w10:wrap type="none"/>
                <w10:anchorlock/>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E6"/>
    <w:rsid w:val="000C0C29"/>
    <w:rsid w:val="00135BFA"/>
    <w:rsid w:val="00421FE6"/>
    <w:rsid w:val="00855EFD"/>
    <w:rsid w:val="00C574B3"/>
    <w:rsid w:val="024E4EE7"/>
    <w:rsid w:val="0C915AE3"/>
    <w:rsid w:val="283E15F8"/>
    <w:rsid w:val="3C334785"/>
    <w:rsid w:val="3C70395D"/>
    <w:rsid w:val="41901A2D"/>
    <w:rsid w:val="508061D4"/>
    <w:rsid w:val="5E016616"/>
    <w:rsid w:val="6BD1530B"/>
    <w:rsid w:val="72CF5145"/>
    <w:rsid w:val="72E038C3"/>
    <w:rsid w:val="7FBF7BD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191</Words>
  <Characters>1092</Characters>
  <Lines>9</Lines>
  <Paragraphs>2</Paragraphs>
  <ScaleCrop>false</ScaleCrop>
  <LinksUpToDate>false</LinksUpToDate>
  <CharactersWithSpaces>1281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2016-09-25T10:21:00Z</dcterms:created>
  <dc:creator>xydn</dc:creator>
  <cp:lastModifiedBy>lenovo</cp:lastModifiedBy>
  <dcterms:modified xsi:type="dcterms:W3CDTF">2016-09-28T17:52:40Z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